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8D" w:rsidRPr="00C72F59" w:rsidRDefault="007F7A8D" w:rsidP="007F7A8D">
      <w:pPr>
        <w:pStyle w:val="2"/>
        <w:jc w:val="center"/>
        <w:rPr>
          <w:rFonts w:ascii="Book Antiqua" w:hAnsi="Book Antiqua" w:cs="Courier New"/>
          <w:b/>
          <w:i w:val="0"/>
          <w:sz w:val="26"/>
          <w:szCs w:val="26"/>
        </w:rPr>
      </w:pPr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Сообщение о проведении годового общего собрания акционеров </w:t>
      </w:r>
    </w:p>
    <w:p w:rsidR="007F7A8D" w:rsidRPr="00FA3490" w:rsidRDefault="007F7A8D" w:rsidP="007F7A8D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7F7A8D" w:rsidRDefault="007F7A8D" w:rsidP="007F7A8D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7F7A8D" w:rsidRPr="00FA0B9F" w:rsidRDefault="007F7A8D" w:rsidP="007F7A8D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FA0B9F">
        <w:rPr>
          <w:rFonts w:ascii="Cambria" w:hAnsi="Cambria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7F7A8D" w:rsidRDefault="007F7A8D" w:rsidP="007F7A8D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FA0B9F">
        <w:rPr>
          <w:rFonts w:ascii="Cambria" w:hAnsi="Cambria"/>
          <w:b/>
          <w:color w:val="000000"/>
          <w:sz w:val="24"/>
          <w:szCs w:val="24"/>
        </w:rPr>
        <w:t xml:space="preserve">уведомляет о проведении годового общего собрания акционеров </w:t>
      </w:r>
    </w:p>
    <w:p w:rsidR="007F7A8D" w:rsidRPr="00FA0B9F" w:rsidRDefault="007F7A8D" w:rsidP="007F7A8D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06</w:t>
      </w:r>
      <w:r w:rsidRPr="00FA0B9F">
        <w:rPr>
          <w:rFonts w:ascii="Cambria" w:hAnsi="Cambria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июня</w:t>
      </w:r>
      <w:r w:rsidRPr="00FA0B9F">
        <w:rPr>
          <w:rFonts w:ascii="Cambria" w:hAnsi="Cambria"/>
          <w:b/>
          <w:bCs/>
          <w:color w:val="000000"/>
          <w:sz w:val="26"/>
          <w:szCs w:val="26"/>
          <w:u w:val="single"/>
        </w:rPr>
        <w:t xml:space="preserve"> 20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24</w:t>
      </w:r>
      <w:r w:rsidRPr="00FA0B9F">
        <w:rPr>
          <w:rFonts w:ascii="Cambria" w:hAnsi="Cambria"/>
          <w:b/>
          <w:bCs/>
          <w:color w:val="000000"/>
          <w:sz w:val="26"/>
          <w:szCs w:val="26"/>
          <w:u w:val="single"/>
        </w:rPr>
        <w:t xml:space="preserve"> года</w:t>
      </w:r>
      <w:r w:rsidRPr="00FA0B9F"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</w:p>
    <w:p w:rsidR="007F7A8D" w:rsidRPr="00FA0B9F" w:rsidRDefault="007F7A8D" w:rsidP="007F7A8D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7F7A8D" w:rsidRPr="005D770C" w:rsidRDefault="007F7A8D" w:rsidP="007F7A8D">
      <w:pPr>
        <w:jc w:val="both"/>
        <w:rPr>
          <w:rFonts w:ascii="Arial Narrow" w:hAnsi="Arial Narrow"/>
          <w:b/>
          <w:sz w:val="10"/>
          <w:szCs w:val="10"/>
        </w:rPr>
      </w:pPr>
    </w:p>
    <w:p w:rsidR="007F7A8D" w:rsidRPr="008A2AD7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7F7A8D" w:rsidRPr="008A2AD7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1"/>
          <w:szCs w:val="21"/>
        </w:rPr>
        <w:t>Сокращенное</w:t>
      </w:r>
      <w:r w:rsidRPr="008A2AD7">
        <w:rPr>
          <w:rFonts w:ascii="Arial Narrow" w:hAnsi="Arial Narrow"/>
          <w:sz w:val="21"/>
          <w:szCs w:val="21"/>
        </w:rPr>
        <w:t xml:space="preserve">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АО ВНИИСМИ</w:t>
      </w:r>
    </w:p>
    <w:p w:rsidR="007F7A8D" w:rsidRPr="008A2AD7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Место нахождения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 xml:space="preserve">Московская область, </w:t>
      </w:r>
      <w:proofErr w:type="spellStart"/>
      <w:r w:rsidRPr="008A2AD7">
        <w:rPr>
          <w:rFonts w:ascii="Arial Narrow" w:hAnsi="Arial Narrow"/>
          <w:b/>
          <w:sz w:val="22"/>
          <w:szCs w:val="22"/>
        </w:rPr>
        <w:t>г</w:t>
      </w:r>
      <w:r w:rsidR="00752852">
        <w:rPr>
          <w:rFonts w:ascii="Arial Narrow" w:hAnsi="Arial Narrow"/>
          <w:b/>
          <w:sz w:val="22"/>
          <w:szCs w:val="22"/>
        </w:rPr>
        <w:t>.</w:t>
      </w:r>
      <w:r w:rsidRPr="008A2AD7">
        <w:rPr>
          <w:rFonts w:ascii="Arial Narrow" w:hAnsi="Arial Narrow"/>
          <w:b/>
          <w:sz w:val="22"/>
          <w:szCs w:val="22"/>
        </w:rPr>
        <w:t>о</w:t>
      </w:r>
      <w:proofErr w:type="spellEnd"/>
      <w:r w:rsidR="00752852">
        <w:rPr>
          <w:rFonts w:ascii="Arial Narrow" w:hAnsi="Arial Narrow"/>
          <w:b/>
          <w:sz w:val="22"/>
          <w:szCs w:val="22"/>
        </w:rPr>
        <w:t>.</w:t>
      </w:r>
      <w:r w:rsidRPr="008A2AD7">
        <w:rPr>
          <w:rFonts w:ascii="Arial Narrow" w:hAnsi="Arial Narrow"/>
          <w:b/>
          <w:sz w:val="22"/>
          <w:szCs w:val="22"/>
        </w:rPr>
        <w:t xml:space="preserve"> Химки</w:t>
      </w:r>
      <w:r w:rsidR="00752852">
        <w:rPr>
          <w:rFonts w:ascii="Arial Narrow" w:hAnsi="Arial Narrow"/>
          <w:b/>
          <w:sz w:val="22"/>
          <w:szCs w:val="22"/>
        </w:rPr>
        <w:t>, г. Химки</w:t>
      </w:r>
    </w:p>
    <w:p w:rsidR="007F7A8D" w:rsidRPr="008A2AD7" w:rsidRDefault="007F7A8D" w:rsidP="007F7A8D">
      <w:pPr>
        <w:pStyle w:val="3"/>
        <w:jc w:val="left"/>
        <w:rPr>
          <w:rFonts w:ascii="Arial Narrow" w:hAnsi="Arial Narrow" w:cs="Arial"/>
          <w:sz w:val="22"/>
          <w:szCs w:val="22"/>
        </w:rPr>
      </w:pPr>
      <w:r w:rsidRPr="008A2AD7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>
        <w:rPr>
          <w:rFonts w:ascii="Arial Narrow" w:hAnsi="Arial Narrow" w:cs="Arial"/>
          <w:sz w:val="22"/>
          <w:szCs w:val="22"/>
        </w:rPr>
        <w:t xml:space="preserve"> годовое </w:t>
      </w:r>
    </w:p>
    <w:p w:rsidR="007F7A8D" w:rsidRPr="008A2AD7" w:rsidRDefault="007F7A8D" w:rsidP="007F7A8D">
      <w:pPr>
        <w:pStyle w:val="1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>собрание</w:t>
      </w:r>
      <w:r>
        <w:rPr>
          <w:rFonts w:ascii="Arial Narrow" w:hAnsi="Arial Narrow"/>
          <w:sz w:val="22"/>
          <w:szCs w:val="22"/>
        </w:rPr>
        <w:t xml:space="preserve"> (совместное присутствие)</w:t>
      </w:r>
    </w:p>
    <w:p w:rsidR="007F7A8D" w:rsidRPr="008A2AD7" w:rsidRDefault="007F7A8D" w:rsidP="007F7A8D">
      <w:pPr>
        <w:pStyle w:val="3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06 июня</w:t>
      </w:r>
      <w:r w:rsidRPr="008A2AD7">
        <w:rPr>
          <w:rFonts w:ascii="Arial Narrow" w:hAnsi="Arial Narrow"/>
          <w:sz w:val="22"/>
          <w:szCs w:val="22"/>
        </w:rPr>
        <w:t xml:space="preserve"> 20</w:t>
      </w:r>
      <w:r>
        <w:rPr>
          <w:rFonts w:ascii="Arial Narrow" w:hAnsi="Arial Narrow"/>
          <w:sz w:val="22"/>
          <w:szCs w:val="22"/>
        </w:rPr>
        <w:t>24</w:t>
      </w:r>
      <w:r w:rsidRPr="008A2AD7">
        <w:rPr>
          <w:rFonts w:ascii="Arial Narrow" w:hAnsi="Arial Narrow"/>
          <w:sz w:val="22"/>
          <w:szCs w:val="22"/>
        </w:rPr>
        <w:t xml:space="preserve"> года</w:t>
      </w:r>
    </w:p>
    <w:p w:rsidR="007F7A8D" w:rsidRPr="003143FB" w:rsidRDefault="007F7A8D" w:rsidP="007F7A8D">
      <w:pPr>
        <w:pStyle w:val="3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Место проведения общего собрания акционеров:</w:t>
      </w:r>
      <w:r w:rsidRPr="003143FB">
        <w:rPr>
          <w:rFonts w:ascii="Arial Narrow" w:hAnsi="Arial Narrow"/>
          <w:sz w:val="22"/>
          <w:szCs w:val="22"/>
        </w:rPr>
        <w:t>14140</w:t>
      </w:r>
      <w:r>
        <w:rPr>
          <w:rFonts w:ascii="Arial Narrow" w:hAnsi="Arial Narrow"/>
          <w:sz w:val="22"/>
          <w:szCs w:val="22"/>
        </w:rPr>
        <w:t>2</w:t>
      </w:r>
      <w:r w:rsidRPr="003143FB">
        <w:rPr>
          <w:rFonts w:ascii="Arial Narrow" w:hAnsi="Arial Narrow"/>
          <w:sz w:val="22"/>
          <w:szCs w:val="22"/>
        </w:rPr>
        <w:t>, Московская область, город Химки, ул. Ленинградская, д.29</w:t>
      </w:r>
    </w:p>
    <w:p w:rsidR="007F7A8D" w:rsidRPr="008A2AD7" w:rsidRDefault="007F7A8D" w:rsidP="007F7A8D">
      <w:pPr>
        <w:pStyle w:val="3"/>
        <w:jc w:val="left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 xml:space="preserve">Время проведения </w:t>
      </w:r>
      <w:r w:rsidRPr="008A2AD7">
        <w:rPr>
          <w:rFonts w:ascii="Arial Narrow" w:hAnsi="Arial Narrow" w:cs="Arial"/>
          <w:b w:val="0"/>
          <w:sz w:val="21"/>
          <w:szCs w:val="21"/>
        </w:rPr>
        <w:t>общего собрания акционеров</w:t>
      </w:r>
      <w:r w:rsidRPr="008A2AD7">
        <w:rPr>
          <w:rFonts w:ascii="Arial Narrow" w:hAnsi="Arial Narrow"/>
          <w:b w:val="0"/>
          <w:sz w:val="21"/>
          <w:szCs w:val="21"/>
        </w:rPr>
        <w:t>:</w:t>
      </w:r>
      <w:r w:rsidRPr="008A2AD7">
        <w:rPr>
          <w:rFonts w:ascii="Arial Narrow" w:hAnsi="Arial Narrow"/>
          <w:b w:val="0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начало собрания с 12.00 часов </w:t>
      </w:r>
    </w:p>
    <w:p w:rsidR="007F7A8D" w:rsidRDefault="007F7A8D" w:rsidP="007F7A8D">
      <w:pPr>
        <w:pStyle w:val="3"/>
        <w:jc w:val="left"/>
        <w:rPr>
          <w:rFonts w:ascii="Arial Narrow" w:hAnsi="Arial Narrow"/>
          <w:b w:val="0"/>
          <w:sz w:val="21"/>
          <w:szCs w:val="21"/>
        </w:rPr>
      </w:pPr>
      <w:r w:rsidRPr="008A2AD7">
        <w:rPr>
          <w:rFonts w:ascii="Arial Narrow" w:hAnsi="Arial Narrow"/>
          <w:b w:val="0"/>
          <w:sz w:val="21"/>
          <w:szCs w:val="21"/>
        </w:rPr>
        <w:t>Время начала регистрации лиц, принимающих участие в общем собрании акционеров:</w:t>
      </w:r>
      <w:r w:rsidRPr="008A2AD7">
        <w:rPr>
          <w:rFonts w:ascii="Arial Narrow" w:hAnsi="Arial Narrow"/>
          <w:sz w:val="21"/>
          <w:szCs w:val="21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с 11 часов 30 минут </w:t>
      </w:r>
      <w:r>
        <w:rPr>
          <w:rFonts w:ascii="Arial Narrow" w:hAnsi="Arial Narrow"/>
          <w:sz w:val="22"/>
          <w:szCs w:val="22"/>
        </w:rPr>
        <w:t>06 июня</w:t>
      </w:r>
      <w:r w:rsidRPr="008A2AD7">
        <w:rPr>
          <w:rFonts w:ascii="Arial Narrow" w:hAnsi="Arial Narrow"/>
          <w:sz w:val="22"/>
          <w:szCs w:val="22"/>
        </w:rPr>
        <w:t xml:space="preserve"> 20</w:t>
      </w:r>
      <w:r>
        <w:rPr>
          <w:rFonts w:ascii="Arial Narrow" w:hAnsi="Arial Narrow"/>
          <w:sz w:val="22"/>
          <w:szCs w:val="22"/>
        </w:rPr>
        <w:t>24</w:t>
      </w:r>
      <w:r w:rsidRPr="008A2AD7">
        <w:rPr>
          <w:rFonts w:ascii="Arial Narrow" w:hAnsi="Arial Narrow"/>
          <w:sz w:val="22"/>
          <w:szCs w:val="22"/>
        </w:rPr>
        <w:t xml:space="preserve"> года</w:t>
      </w:r>
      <w:r w:rsidRPr="008A2AD7">
        <w:rPr>
          <w:rFonts w:ascii="Arial Narrow" w:hAnsi="Arial Narrow"/>
          <w:b w:val="0"/>
          <w:sz w:val="21"/>
          <w:szCs w:val="21"/>
        </w:rPr>
        <w:t xml:space="preserve"> </w:t>
      </w:r>
    </w:p>
    <w:p w:rsidR="007F7A8D" w:rsidRPr="008A2AD7" w:rsidRDefault="007F7A8D" w:rsidP="007F7A8D">
      <w:pPr>
        <w:pStyle w:val="3"/>
        <w:jc w:val="left"/>
        <w:rPr>
          <w:rFonts w:ascii="Arial Narrow" w:hAnsi="Arial Narrow"/>
          <w:sz w:val="22"/>
          <w:szCs w:val="22"/>
          <w:u w:val="single"/>
        </w:rPr>
      </w:pPr>
      <w:r w:rsidRPr="008A2AD7">
        <w:rPr>
          <w:rFonts w:ascii="Arial Narrow" w:hAnsi="Arial Narrow"/>
          <w:b w:val="0"/>
          <w:sz w:val="21"/>
          <w:szCs w:val="21"/>
        </w:rPr>
        <w:t>Дата, на которую определяются (фиксируются) лица, имеющие право на участие в общем собрании акционеров</w:t>
      </w:r>
      <w:r w:rsidRPr="008A2AD7">
        <w:rPr>
          <w:rFonts w:ascii="Arial Narrow" w:hAnsi="Arial Narrow"/>
          <w:sz w:val="21"/>
          <w:szCs w:val="21"/>
        </w:rPr>
        <w:t xml:space="preserve">: </w:t>
      </w:r>
      <w:r>
        <w:rPr>
          <w:rFonts w:ascii="Arial Narrow" w:hAnsi="Arial Narrow"/>
          <w:sz w:val="22"/>
          <w:szCs w:val="22"/>
        </w:rPr>
        <w:t>14 мая</w:t>
      </w:r>
      <w:r w:rsidRPr="008A2AD7">
        <w:rPr>
          <w:rFonts w:ascii="Arial Narrow" w:hAnsi="Arial Narrow"/>
          <w:sz w:val="22"/>
          <w:szCs w:val="22"/>
        </w:rPr>
        <w:t xml:space="preserve"> 20</w:t>
      </w:r>
      <w:r>
        <w:rPr>
          <w:rFonts w:ascii="Arial Narrow" w:hAnsi="Arial Narrow"/>
          <w:sz w:val="22"/>
          <w:szCs w:val="22"/>
        </w:rPr>
        <w:t>24</w:t>
      </w:r>
      <w:r w:rsidRPr="008A2AD7">
        <w:rPr>
          <w:rFonts w:ascii="Arial Narrow" w:hAnsi="Arial Narrow"/>
          <w:sz w:val="22"/>
          <w:szCs w:val="22"/>
        </w:rPr>
        <w:t xml:space="preserve"> года</w:t>
      </w:r>
    </w:p>
    <w:p w:rsidR="007F7A8D" w:rsidRPr="008A2AD7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8A2AD7">
        <w:rPr>
          <w:rFonts w:ascii="Arial Narrow" w:hAnsi="Arial Narrow"/>
          <w:sz w:val="21"/>
          <w:szCs w:val="21"/>
        </w:rPr>
        <w:t>К</w:t>
      </w:r>
      <w:r w:rsidRPr="00D3160A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</w:t>
      </w:r>
      <w:r>
        <w:rPr>
          <w:rFonts w:ascii="Arial Narrow" w:hAnsi="Arial Narrow" w:cs="Arial"/>
          <w:sz w:val="21"/>
          <w:szCs w:val="21"/>
        </w:rPr>
        <w:t xml:space="preserve">годового </w:t>
      </w:r>
      <w:r w:rsidRPr="00D3160A">
        <w:rPr>
          <w:rFonts w:ascii="Arial Narrow" w:hAnsi="Arial Narrow" w:cs="Arial"/>
          <w:sz w:val="21"/>
          <w:szCs w:val="21"/>
        </w:rPr>
        <w:t>общего собрания акционеров</w:t>
      </w:r>
      <w:r w:rsidRPr="008A2AD7">
        <w:rPr>
          <w:rFonts w:ascii="Arial Narrow" w:hAnsi="Arial Narrow" w:cs="Arial"/>
          <w:sz w:val="21"/>
          <w:szCs w:val="21"/>
        </w:rPr>
        <w:t xml:space="preserve">: </w:t>
      </w:r>
    </w:p>
    <w:p w:rsidR="007F7A8D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>- акции обыкновенные именные бездокументарные, государственный регистрационный номер выпуска 1-01-03853-A от 22</w:t>
      </w:r>
      <w:r>
        <w:rPr>
          <w:rFonts w:ascii="Arial Narrow" w:hAnsi="Arial Narrow"/>
          <w:b/>
          <w:sz w:val="22"/>
          <w:szCs w:val="24"/>
        </w:rPr>
        <w:t>.12.</w:t>
      </w:r>
      <w:r w:rsidRPr="008A2AD7">
        <w:rPr>
          <w:rFonts w:ascii="Arial Narrow" w:hAnsi="Arial Narrow"/>
          <w:b/>
          <w:sz w:val="22"/>
          <w:szCs w:val="24"/>
        </w:rPr>
        <w:t>2005 года;</w:t>
      </w:r>
    </w:p>
    <w:p w:rsidR="007F7A8D" w:rsidRPr="008A2AD7" w:rsidRDefault="007F7A8D" w:rsidP="007F7A8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8A2AD7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</w:t>
      </w:r>
      <w:r>
        <w:rPr>
          <w:rFonts w:ascii="Arial Narrow" w:hAnsi="Arial Narrow"/>
          <w:b/>
          <w:sz w:val="22"/>
          <w:szCs w:val="24"/>
        </w:rPr>
        <w:t>.06.</w:t>
      </w:r>
      <w:r w:rsidRPr="008A2AD7">
        <w:rPr>
          <w:rFonts w:ascii="Arial Narrow" w:hAnsi="Arial Narrow"/>
          <w:b/>
          <w:sz w:val="22"/>
          <w:szCs w:val="24"/>
        </w:rPr>
        <w:t>2006 года.</w:t>
      </w:r>
    </w:p>
    <w:p w:rsidR="007F7A8D" w:rsidRPr="00D3160A" w:rsidRDefault="007F7A8D" w:rsidP="007F7A8D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7F7A8D" w:rsidRPr="002B211F" w:rsidRDefault="007F7A8D" w:rsidP="007F7A8D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 xml:space="preserve">ПОВЕСТКА </w:t>
      </w:r>
      <w:proofErr w:type="gramStart"/>
      <w:r w:rsidRPr="002B211F">
        <w:rPr>
          <w:rFonts w:ascii="Book Antiqua" w:hAnsi="Book Antiqua"/>
          <w:sz w:val="22"/>
          <w:szCs w:val="22"/>
          <w:u w:val="single"/>
        </w:rPr>
        <w:t>ДНЯ  ГОДОВОГО</w:t>
      </w:r>
      <w:proofErr w:type="gramEnd"/>
      <w:r w:rsidRPr="002B211F">
        <w:rPr>
          <w:rFonts w:ascii="Book Antiqua" w:hAnsi="Book Antiqua"/>
          <w:sz w:val="22"/>
          <w:szCs w:val="22"/>
          <w:u w:val="single"/>
        </w:rPr>
        <w:t xml:space="preserve"> ОБЩЕГО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СОБРАНИЯ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>АКЦИОНЕРОВ:</w:t>
      </w:r>
    </w:p>
    <w:p w:rsidR="007F7A8D" w:rsidRPr="00082DEF" w:rsidRDefault="007F7A8D" w:rsidP="007F7A8D">
      <w:pPr>
        <w:pStyle w:val="a3"/>
        <w:rPr>
          <w:rFonts w:ascii="Arial Narrow" w:hAnsi="Arial Narrow"/>
          <w:sz w:val="22"/>
        </w:rPr>
      </w:pPr>
      <w:r w:rsidRPr="00082DEF">
        <w:rPr>
          <w:rFonts w:ascii="Arial Narrow" w:hAnsi="Arial Narrow"/>
          <w:sz w:val="22"/>
        </w:rPr>
        <w:t>1. Избрание членов счетной комиссии Общества.</w:t>
      </w:r>
    </w:p>
    <w:p w:rsidR="007F7A8D" w:rsidRPr="00082DEF" w:rsidRDefault="007F7A8D" w:rsidP="007F7A8D">
      <w:pPr>
        <w:pStyle w:val="a3"/>
        <w:rPr>
          <w:rFonts w:ascii="Arial Narrow" w:hAnsi="Arial Narrow"/>
          <w:sz w:val="22"/>
        </w:rPr>
      </w:pPr>
      <w:r w:rsidRPr="00082DEF">
        <w:rPr>
          <w:rFonts w:ascii="Arial Narrow" w:hAnsi="Arial Narrow" w:cs="Arial"/>
          <w:sz w:val="22"/>
        </w:rPr>
        <w:t>2. Утверждение годового отчета Общества</w:t>
      </w:r>
      <w:r w:rsidRPr="00082DEF">
        <w:rPr>
          <w:rFonts w:ascii="Arial Narrow" w:hAnsi="Arial Narrow"/>
          <w:sz w:val="22"/>
        </w:rPr>
        <w:t xml:space="preserve"> за 20</w:t>
      </w:r>
      <w:r>
        <w:rPr>
          <w:rFonts w:ascii="Arial Narrow" w:hAnsi="Arial Narrow"/>
          <w:sz w:val="22"/>
        </w:rPr>
        <w:t>23</w:t>
      </w:r>
      <w:r w:rsidRPr="00082DEF">
        <w:rPr>
          <w:rFonts w:ascii="Arial Narrow" w:hAnsi="Arial Narrow"/>
          <w:sz w:val="22"/>
        </w:rPr>
        <w:t xml:space="preserve"> год.</w:t>
      </w:r>
    </w:p>
    <w:p w:rsidR="007F7A8D" w:rsidRPr="00082DEF" w:rsidRDefault="007F7A8D" w:rsidP="007F7A8D">
      <w:pPr>
        <w:pStyle w:val="a3"/>
        <w:rPr>
          <w:rFonts w:ascii="Arial Narrow" w:hAnsi="Arial Narrow"/>
          <w:sz w:val="22"/>
        </w:rPr>
      </w:pPr>
      <w:r w:rsidRPr="00082DEF">
        <w:rPr>
          <w:rFonts w:ascii="Arial Narrow" w:hAnsi="Arial Narrow" w:cs="Arial"/>
          <w:sz w:val="22"/>
        </w:rPr>
        <w:t>3</w:t>
      </w:r>
      <w:r>
        <w:rPr>
          <w:rFonts w:ascii="Arial Narrow" w:hAnsi="Arial Narrow" w:cs="Arial"/>
          <w:sz w:val="22"/>
        </w:rPr>
        <w:t xml:space="preserve">. </w:t>
      </w:r>
      <w:r w:rsidRPr="00082DEF">
        <w:rPr>
          <w:rFonts w:ascii="Arial Narrow" w:hAnsi="Arial Narrow" w:cs="Arial"/>
          <w:sz w:val="22"/>
        </w:rPr>
        <w:t>Утверждение годовой бухгалтерской (финансовой) отчетности Общества</w:t>
      </w:r>
      <w:r w:rsidRPr="00082DEF">
        <w:rPr>
          <w:rFonts w:ascii="Arial Narrow" w:hAnsi="Arial Narrow"/>
          <w:sz w:val="22"/>
        </w:rPr>
        <w:t xml:space="preserve"> за 20</w:t>
      </w:r>
      <w:r>
        <w:rPr>
          <w:rFonts w:ascii="Arial Narrow" w:hAnsi="Arial Narrow"/>
          <w:sz w:val="22"/>
        </w:rPr>
        <w:t>23</w:t>
      </w:r>
      <w:r w:rsidRPr="00082DEF">
        <w:rPr>
          <w:rFonts w:ascii="Arial Narrow" w:hAnsi="Arial Narrow"/>
          <w:sz w:val="22"/>
        </w:rPr>
        <w:t xml:space="preserve"> год.</w:t>
      </w:r>
    </w:p>
    <w:p w:rsidR="007F7A8D" w:rsidRPr="00082DEF" w:rsidRDefault="007F7A8D" w:rsidP="007F7A8D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sz w:val="22"/>
        </w:rPr>
      </w:pPr>
      <w:r w:rsidRPr="00082DEF">
        <w:rPr>
          <w:rFonts w:ascii="Arial Narrow" w:hAnsi="Arial Narrow"/>
          <w:sz w:val="22"/>
        </w:rPr>
        <w:t xml:space="preserve">4. </w:t>
      </w:r>
      <w:r w:rsidRPr="00082DEF">
        <w:rPr>
          <w:rFonts w:ascii="Arial Narrow" w:hAnsi="Arial Narrow" w:cs="Arial"/>
          <w:sz w:val="22"/>
        </w:rPr>
        <w:t>Распределение прибыли (в том числе выплата (объявление) дивидендов) и убытков Общества по результатам 20</w:t>
      </w:r>
      <w:r>
        <w:rPr>
          <w:rFonts w:ascii="Arial Narrow" w:hAnsi="Arial Narrow" w:cs="Arial"/>
          <w:sz w:val="22"/>
        </w:rPr>
        <w:t>23</w:t>
      </w:r>
      <w:r w:rsidRPr="00082DEF">
        <w:rPr>
          <w:rFonts w:ascii="Arial Narrow" w:hAnsi="Arial Narrow" w:cs="Arial"/>
          <w:sz w:val="22"/>
        </w:rPr>
        <w:t xml:space="preserve"> года.</w:t>
      </w:r>
    </w:p>
    <w:p w:rsidR="007F7A8D" w:rsidRPr="00082DEF" w:rsidRDefault="007F7A8D" w:rsidP="007F7A8D">
      <w:pPr>
        <w:pStyle w:val="a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</w:t>
      </w:r>
      <w:r w:rsidRPr="00082DEF">
        <w:rPr>
          <w:rFonts w:ascii="Arial Narrow" w:hAnsi="Arial Narrow"/>
          <w:sz w:val="22"/>
        </w:rPr>
        <w:t>. Избрание членов Совета директоров Общества.</w:t>
      </w:r>
    </w:p>
    <w:p w:rsidR="007F7A8D" w:rsidRPr="00082DEF" w:rsidRDefault="007F7A8D" w:rsidP="007F7A8D">
      <w:pPr>
        <w:pStyle w:val="a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</w:t>
      </w:r>
      <w:r w:rsidRPr="00082DEF">
        <w:rPr>
          <w:rFonts w:ascii="Arial Narrow" w:hAnsi="Arial Narrow"/>
          <w:sz w:val="22"/>
        </w:rPr>
        <w:t xml:space="preserve">. Избрание </w:t>
      </w:r>
      <w:r>
        <w:rPr>
          <w:rFonts w:ascii="Arial Narrow" w:hAnsi="Arial Narrow"/>
          <w:sz w:val="22"/>
        </w:rPr>
        <w:t>ревизора</w:t>
      </w:r>
      <w:r w:rsidRPr="00082DEF">
        <w:rPr>
          <w:rFonts w:ascii="Arial Narrow" w:hAnsi="Arial Narrow"/>
          <w:sz w:val="22"/>
        </w:rPr>
        <w:t xml:space="preserve"> Общества.               </w:t>
      </w:r>
    </w:p>
    <w:p w:rsidR="007F7A8D" w:rsidRPr="00EA07FB" w:rsidRDefault="007F7A8D" w:rsidP="007F7A8D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7F7A8D" w:rsidRPr="008A2AD7" w:rsidRDefault="007F7A8D" w:rsidP="007F7A8D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7F7A8D" w:rsidRPr="008A2AD7" w:rsidRDefault="007F7A8D" w:rsidP="007F7A8D">
      <w:pPr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собрания, акционеры АО </w:t>
      </w:r>
      <w:proofErr w:type="gramStart"/>
      <w:r w:rsidRPr="008A2AD7">
        <w:rPr>
          <w:rFonts w:ascii="Arial Narrow" w:hAnsi="Arial Narrow"/>
          <w:sz w:val="22"/>
          <w:szCs w:val="22"/>
        </w:rPr>
        <w:t>ВНИИСМИ  и</w:t>
      </w:r>
      <w:proofErr w:type="gramEnd"/>
      <w:r w:rsidRPr="008A2AD7">
        <w:rPr>
          <w:rFonts w:ascii="Arial Narrow" w:hAnsi="Arial Narrow"/>
          <w:sz w:val="22"/>
          <w:szCs w:val="22"/>
        </w:rPr>
        <w:t xml:space="preserve">  их представители могут ознакомиться,  начиная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>
        <w:rPr>
          <w:rFonts w:ascii="Arial Narrow" w:hAnsi="Arial Narrow"/>
          <w:b/>
          <w:sz w:val="22"/>
          <w:szCs w:val="22"/>
        </w:rPr>
        <w:t>17 мая</w:t>
      </w:r>
      <w:r w:rsidRPr="008A2AD7">
        <w:rPr>
          <w:rFonts w:ascii="Arial Narrow" w:hAnsi="Arial Narrow"/>
          <w:b/>
          <w:sz w:val="22"/>
          <w:szCs w:val="22"/>
        </w:rPr>
        <w:t xml:space="preserve"> </w:t>
      </w:r>
      <w:r w:rsidRPr="00AE0072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>24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>с 09.00 часов до 16.00 часов</w:t>
      </w:r>
      <w:r w:rsidRPr="008A2AD7">
        <w:rPr>
          <w:rFonts w:ascii="Arial Narrow" w:hAnsi="Arial Narrow"/>
          <w:sz w:val="22"/>
          <w:szCs w:val="22"/>
        </w:rPr>
        <w:t xml:space="preserve"> в помещении АО ВНИИСМИ  по адресу: Московская область, г. Химки, ул. Ленинградская, д.29. Указанная информация (материалы) будет также доступна лицам, принимающим участие в годовом общем собрании акционеров, во время его проведения.</w:t>
      </w:r>
    </w:p>
    <w:p w:rsidR="007F7A8D" w:rsidRPr="00295A12" w:rsidRDefault="007F7A8D" w:rsidP="007F7A8D">
      <w:pPr>
        <w:pStyle w:val="1"/>
        <w:ind w:firstLine="708"/>
        <w:jc w:val="both"/>
        <w:textAlignment w:val="top"/>
        <w:rPr>
          <w:rFonts w:ascii="Arial Narrow" w:hAnsi="Arial Narrow" w:cs="Arial"/>
          <w:b w:val="0"/>
          <w:sz w:val="22"/>
          <w:szCs w:val="22"/>
        </w:rPr>
      </w:pPr>
      <w:r w:rsidRPr="00295A12">
        <w:rPr>
          <w:rFonts w:ascii="Arial Narrow" w:hAnsi="Arial Narrow" w:cs="Arial"/>
          <w:b w:val="0"/>
          <w:sz w:val="22"/>
          <w:szCs w:val="22"/>
        </w:rPr>
        <w:t xml:space="preserve">Для регистрации и участия в собрании акционерам и их представителям необходимо иметь при себе </w:t>
      </w:r>
      <w:r w:rsidRPr="00295A12">
        <w:rPr>
          <w:rFonts w:ascii="Arial Narrow" w:hAnsi="Arial Narrow"/>
          <w:b w:val="0"/>
          <w:sz w:val="22"/>
          <w:szCs w:val="22"/>
        </w:rPr>
        <w:t>паспорт или иной документ, удостоверяющий личность</w:t>
      </w:r>
      <w:r w:rsidRPr="00295A12">
        <w:rPr>
          <w:rFonts w:ascii="Arial Narrow" w:hAnsi="Arial Narrow" w:cs="Arial"/>
          <w:b w:val="0"/>
          <w:sz w:val="22"/>
          <w:szCs w:val="22"/>
        </w:rPr>
        <w:t xml:space="preserve">. Представитель акционера, кроме того, должен предъявить доверенность на участие в общем собрании акционеров Общества, оформленную в соответствии с требованиями ст.57 Федерального закона «Об акционерных обществах» и </w:t>
      </w:r>
      <w:hyperlink r:id="rId4" w:history="1">
        <w:r w:rsidRPr="00295A12">
          <w:rPr>
            <w:rFonts w:ascii="Arial Narrow" w:hAnsi="Arial Narrow" w:cs="Arial"/>
            <w:b w:val="0"/>
            <w:sz w:val="22"/>
            <w:szCs w:val="22"/>
          </w:rPr>
          <w:t>пунктов 3</w:t>
        </w:r>
      </w:hyperlink>
      <w:r w:rsidRPr="00295A12">
        <w:rPr>
          <w:rFonts w:ascii="Arial Narrow" w:hAnsi="Arial Narrow" w:cs="Arial"/>
          <w:b w:val="0"/>
          <w:sz w:val="22"/>
          <w:szCs w:val="22"/>
        </w:rPr>
        <w:t xml:space="preserve"> и </w:t>
      </w:r>
      <w:hyperlink r:id="rId5" w:history="1">
        <w:r w:rsidRPr="00295A12">
          <w:rPr>
            <w:rFonts w:ascii="Arial Narrow" w:hAnsi="Arial Narrow" w:cs="Arial"/>
            <w:b w:val="0"/>
            <w:sz w:val="22"/>
            <w:szCs w:val="22"/>
          </w:rPr>
          <w:t>4 статьи 185.1</w:t>
        </w:r>
      </w:hyperlink>
      <w:r w:rsidRPr="00295A12">
        <w:rPr>
          <w:rFonts w:ascii="Arial Narrow" w:hAnsi="Arial Narrow" w:cs="Arial"/>
          <w:b w:val="0"/>
          <w:sz w:val="22"/>
          <w:szCs w:val="22"/>
        </w:rPr>
        <w:t xml:space="preserve"> Гражданского кодекса Российской Федерации, а лицо, имеющее право действовать от имени юридического лица без доверенности, - </w:t>
      </w:r>
      <w:r w:rsidRPr="00295A12">
        <w:rPr>
          <w:rFonts w:ascii="Arial Narrow" w:hAnsi="Arial Narrow"/>
          <w:b w:val="0"/>
          <w:sz w:val="22"/>
          <w:szCs w:val="22"/>
        </w:rPr>
        <w:t>документ, подтверждающий его полномочия</w:t>
      </w:r>
      <w:r w:rsidRPr="00295A12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:rsidR="007F7A8D" w:rsidRPr="006B5BE3" w:rsidRDefault="007F7A8D" w:rsidP="007F7A8D">
      <w:pPr>
        <w:jc w:val="center"/>
        <w:rPr>
          <w:rFonts w:ascii="Book Antiqua" w:hAnsi="Book Antiqua"/>
          <w:b/>
          <w:i/>
          <w:sz w:val="10"/>
          <w:szCs w:val="10"/>
        </w:rPr>
      </w:pPr>
    </w:p>
    <w:p w:rsidR="007F7A8D" w:rsidRPr="00295A12" w:rsidRDefault="007F7A8D" w:rsidP="007F7A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F7A8D" w:rsidRDefault="007F7A8D" w:rsidP="007F7A8D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 xml:space="preserve">Контактный телефон: </w:t>
      </w:r>
      <w:r>
        <w:rPr>
          <w:rFonts w:ascii="Book Antiqua" w:hAnsi="Book Antiqua"/>
          <w:sz w:val="22"/>
          <w:szCs w:val="23"/>
        </w:rPr>
        <w:t>+</w:t>
      </w:r>
      <w:r w:rsidR="004901E1">
        <w:rPr>
          <w:rFonts w:ascii="Book Antiqua" w:hAnsi="Book Antiqua"/>
          <w:sz w:val="22"/>
          <w:szCs w:val="23"/>
        </w:rPr>
        <w:t>7</w:t>
      </w:r>
      <w:bookmarkStart w:id="0" w:name="_GoBack"/>
      <w:bookmarkEnd w:id="0"/>
      <w:r>
        <w:rPr>
          <w:rFonts w:ascii="Book Antiqua" w:hAnsi="Book Antiqua"/>
          <w:sz w:val="22"/>
          <w:szCs w:val="23"/>
        </w:rPr>
        <w:t xml:space="preserve"> </w:t>
      </w:r>
      <w:r w:rsidRPr="002B211F">
        <w:rPr>
          <w:rFonts w:ascii="Book Antiqua" w:hAnsi="Book Antiqua"/>
          <w:sz w:val="22"/>
          <w:szCs w:val="23"/>
        </w:rPr>
        <w:t xml:space="preserve">(495) </w:t>
      </w:r>
      <w:r>
        <w:rPr>
          <w:rFonts w:ascii="Book Antiqua" w:hAnsi="Book Antiqua"/>
          <w:sz w:val="22"/>
          <w:szCs w:val="23"/>
        </w:rPr>
        <w:t>571</w:t>
      </w:r>
      <w:r w:rsidRPr="002B211F">
        <w:rPr>
          <w:rFonts w:ascii="Book Antiqua" w:hAnsi="Book Antiqua"/>
          <w:sz w:val="22"/>
          <w:szCs w:val="23"/>
        </w:rPr>
        <w:t>-</w:t>
      </w:r>
      <w:r>
        <w:rPr>
          <w:rFonts w:ascii="Book Antiqua" w:hAnsi="Book Antiqua"/>
          <w:sz w:val="22"/>
          <w:szCs w:val="23"/>
        </w:rPr>
        <w:t>90</w:t>
      </w:r>
      <w:r w:rsidRPr="002B211F">
        <w:rPr>
          <w:rFonts w:ascii="Book Antiqua" w:hAnsi="Book Antiqua"/>
          <w:sz w:val="22"/>
          <w:szCs w:val="23"/>
        </w:rPr>
        <w:t>-</w:t>
      </w:r>
      <w:r>
        <w:rPr>
          <w:rFonts w:ascii="Book Antiqua" w:hAnsi="Book Antiqua"/>
          <w:sz w:val="22"/>
          <w:szCs w:val="23"/>
        </w:rPr>
        <w:t>00</w:t>
      </w:r>
      <w:r w:rsidRPr="00181E16">
        <w:rPr>
          <w:rFonts w:ascii="Book Antiqua" w:hAnsi="Book Antiqua"/>
          <w:sz w:val="22"/>
          <w:szCs w:val="22"/>
        </w:rPr>
        <w:t>.</w:t>
      </w:r>
      <w:r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7F7A8D" w:rsidRPr="00181E16" w:rsidRDefault="007F7A8D" w:rsidP="007F7A8D">
      <w:pPr>
        <w:jc w:val="right"/>
        <w:rPr>
          <w:rFonts w:ascii="Book Antiqua" w:hAnsi="Book Antiqua"/>
          <w:b/>
          <w:snapToGrid w:val="0"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342E36" w:rsidRDefault="00342E36"/>
    <w:sectPr w:rsidR="00342E36" w:rsidSect="007F7A8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8D"/>
    <w:rsid w:val="00342E36"/>
    <w:rsid w:val="004901E1"/>
    <w:rsid w:val="00752852"/>
    <w:rsid w:val="007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987B"/>
  <w15:chartTrackingRefBased/>
  <w15:docId w15:val="{1DB79F7C-C677-41A0-B05E-FE70E08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A8D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F7A8D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7F7A8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F7A8D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7F7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F7A8D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F7A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18514" TargetMode="External"/><Relationship Id="rId4" Type="http://schemas.openxmlformats.org/officeDocument/2006/relationships/hyperlink" Target="garantF1://10064072.18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Максимова</dc:creator>
  <cp:keywords/>
  <dc:description/>
  <cp:lastModifiedBy>Наталья Максимова</cp:lastModifiedBy>
  <cp:revision>3</cp:revision>
  <dcterms:created xsi:type="dcterms:W3CDTF">2024-04-24T11:42:00Z</dcterms:created>
  <dcterms:modified xsi:type="dcterms:W3CDTF">2024-04-24T12:01:00Z</dcterms:modified>
</cp:coreProperties>
</file>